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1E" w:rsidRPr="00DD7B91" w:rsidRDefault="00D54A1E" w:rsidP="00D54A1E">
      <w:pPr>
        <w:jc w:val="center"/>
        <w:rPr>
          <w:rFonts w:ascii="Microsoft JhengHei" w:eastAsia="Microsoft JhengHei" w:hAnsi="Microsoft JhengHei" w:cs="Times New Roman"/>
          <w:b/>
          <w:color w:val="003399"/>
        </w:rPr>
      </w:pPr>
      <w:r w:rsidRPr="00DD7B91">
        <w:rPr>
          <w:rFonts w:ascii="Microsoft JhengHei" w:eastAsia="Microsoft JhengHei" w:hAnsi="Microsoft JhengHei" w:cs="Times New Roman"/>
          <w:b/>
          <w:color w:val="003399"/>
        </w:rPr>
        <w:t>H.H. Gangteng Tulku Rinpoche in Canada 2018:</w:t>
      </w:r>
    </w:p>
    <w:p w:rsidR="00D54A1E" w:rsidRPr="00DD7B91" w:rsidRDefault="00D54A1E" w:rsidP="00D54A1E">
      <w:pPr>
        <w:adjustRightInd w:val="0"/>
        <w:snapToGrid w:val="0"/>
        <w:jc w:val="center"/>
        <w:rPr>
          <w:rFonts w:ascii="DFKai-SB" w:eastAsia="DFKai-SB" w:hAnsi="DFKai-SB" w:cs="Arial"/>
          <w:b/>
          <w:color w:val="003399"/>
          <w:sz w:val="28"/>
          <w:szCs w:val="28"/>
          <w:shd w:val="clear" w:color="auto" w:fill="FFFFFF"/>
        </w:rPr>
      </w:pPr>
      <w:r w:rsidRPr="00DD7B91">
        <w:rPr>
          <w:rFonts w:ascii="DFKai-SB" w:eastAsia="DFKai-SB" w:hAnsi="DFKai-SB" w:cs="Arial" w:hint="eastAsia"/>
          <w:b/>
          <w:color w:val="003399"/>
          <w:sz w:val="28"/>
          <w:szCs w:val="28"/>
          <w:shd w:val="clear" w:color="auto" w:fill="FFFFFF"/>
        </w:rPr>
        <w:t>不丹宁玛巴掌教法王</w:t>
      </w:r>
      <w:r w:rsidRPr="00DD7B91">
        <w:rPr>
          <w:rFonts w:ascii="DFKai-SB" w:eastAsia="DFKai-SB" w:hAnsi="DFKai-SB" w:cs="Arial"/>
          <w:b/>
          <w:color w:val="003399"/>
          <w:sz w:val="28"/>
          <w:szCs w:val="28"/>
          <w:shd w:val="clear" w:color="auto" w:fill="FFFFFF"/>
        </w:rPr>
        <w:t>-</w:t>
      </w:r>
      <w:r w:rsidRPr="00DD7B91">
        <w:rPr>
          <w:rFonts w:ascii="DFKai-SB" w:eastAsia="DFKai-SB" w:hAnsi="DFKai-SB" w:cs="Arial" w:hint="eastAsia"/>
          <w:b/>
          <w:color w:val="003399"/>
          <w:sz w:val="28"/>
          <w:szCs w:val="28"/>
          <w:shd w:val="clear" w:color="auto" w:fill="FFFFFF"/>
        </w:rPr>
        <w:t>岗顶祖古波切</w:t>
      </w:r>
      <w:r w:rsidRPr="00DD7B91">
        <w:rPr>
          <w:rFonts w:ascii="DFKai-SB" w:eastAsia="DFKai-SB" w:hAnsi="DFKai-SB" w:cs="Arial"/>
          <w:b/>
          <w:color w:val="003399"/>
          <w:sz w:val="28"/>
          <w:szCs w:val="28"/>
          <w:shd w:val="clear" w:color="auto" w:fill="FFFFFF"/>
        </w:rPr>
        <w:t>2018</w:t>
      </w:r>
      <w:r w:rsidRPr="00DD7B91">
        <w:rPr>
          <w:rFonts w:ascii="DFKai-SB" w:eastAsia="DFKai-SB" w:hAnsi="DFKai-SB" w:cs="Arial" w:hint="eastAsia"/>
          <w:b/>
          <w:color w:val="003399"/>
          <w:sz w:val="28"/>
          <w:szCs w:val="28"/>
          <w:shd w:val="clear" w:color="auto" w:fill="FFFFFF"/>
        </w:rPr>
        <w:t>年加拿大弘法行程</w:t>
      </w:r>
    </w:p>
    <w:p w:rsidR="00D54A1E" w:rsidRPr="00DD7B91" w:rsidRDefault="00D54A1E" w:rsidP="00D54A1E">
      <w:pPr>
        <w:jc w:val="left"/>
        <w:rPr>
          <w:rFonts w:ascii="Arial" w:hAnsi="Arial" w:cs="Arial"/>
          <w:color w:val="003399"/>
          <w:sz w:val="21"/>
          <w:szCs w:val="21"/>
          <w:shd w:val="clear" w:color="auto" w:fill="FFFFFF"/>
        </w:rPr>
      </w:pPr>
      <w:r w:rsidRPr="00DD7B91">
        <w:rPr>
          <w:rFonts w:ascii="Microsoft JhengHei UI" w:eastAsia="Microsoft JhengHei UI" w:hAnsi="Microsoft JhengHei UI" w:cs="Arial"/>
          <w:color w:val="003399"/>
          <w:sz w:val="21"/>
          <w:szCs w:val="21"/>
          <w:shd w:val="clear" w:color="auto" w:fill="FFFFFF"/>
        </w:rPr>
        <w:t>Dzogchen Dharmakaya Retreat</w:t>
      </w:r>
      <w:r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 xml:space="preserve"> </w:t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="00455134"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ab/>
      </w:r>
      <w:r w:rsidRPr="00DD7B91">
        <w:rPr>
          <w:rFonts w:ascii="Arial" w:eastAsia="SimSun" w:hAnsi="Arial" w:cs="Arial" w:hint="eastAsia"/>
          <w:color w:val="003399"/>
          <w:sz w:val="21"/>
          <w:szCs w:val="21"/>
          <w:shd w:val="clear" w:color="auto" w:fill="FFFFFF"/>
        </w:rPr>
        <w:t>大圆满闭关</w:t>
      </w:r>
      <w:r w:rsidRPr="00DD7B91">
        <w:rPr>
          <w:rFonts w:ascii="Arial" w:eastAsia="SimSun" w:hAnsi="Arial" w:cs="Arial"/>
          <w:color w:val="003399"/>
          <w:sz w:val="21"/>
          <w:szCs w:val="21"/>
          <w:shd w:val="clear" w:color="auto" w:fill="FFFFFF"/>
        </w:rPr>
        <w:t xml:space="preserve"> </w:t>
      </w:r>
      <w:r w:rsidRPr="00DD7B91">
        <w:rPr>
          <w:rFonts w:ascii="Arial" w:eastAsia="SimSun" w:hAnsi="Arial" w:cs="Arial" w:hint="eastAsia"/>
          <w:color w:val="003399"/>
          <w:sz w:val="21"/>
          <w:szCs w:val="21"/>
          <w:shd w:val="clear" w:color="auto" w:fill="FFFFFF"/>
        </w:rPr>
        <w:t>指导教授</w:t>
      </w:r>
    </w:p>
    <w:p w:rsidR="00D54A1E" w:rsidRPr="00DD7B91" w:rsidRDefault="00D54A1E" w:rsidP="00D61AB1">
      <w:pPr>
        <w:jc w:val="left"/>
        <w:rPr>
          <w:rFonts w:ascii="Arial" w:hAnsi="Arial" w:cs="Arial"/>
          <w:color w:val="003399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8370"/>
      </w:tblGrid>
      <w:tr w:rsidR="00DD7B91" w:rsidRPr="00DD7B91" w:rsidTr="00C13FA8">
        <w:tc>
          <w:tcPr>
            <w:tcW w:w="2245" w:type="dxa"/>
          </w:tcPr>
          <w:p w:rsidR="003E6122" w:rsidRPr="00DD7B91" w:rsidRDefault="003E6122" w:rsidP="00D54A1E">
            <w:pPr>
              <w:spacing w:line="260" w:lineRule="exact"/>
              <w:contextualSpacing/>
              <w:jc w:val="left"/>
              <w:rPr>
                <w:rFonts w:ascii="Arial Narrow" w:hAnsi="Arial Narrow" w:cs="Arial"/>
                <w:color w:val="003399"/>
                <w:sz w:val="28"/>
                <w:szCs w:val="28"/>
              </w:rPr>
            </w:pPr>
            <w:r w:rsidRPr="00DD7B91">
              <w:rPr>
                <w:rFonts w:ascii="Arial Narrow" w:hAnsi="Arial Narrow" w:cs="Arial"/>
                <w:color w:val="003399"/>
                <w:sz w:val="28"/>
                <w:szCs w:val="28"/>
              </w:rPr>
              <w:t>Victoria</w:t>
            </w:r>
          </w:p>
        </w:tc>
        <w:tc>
          <w:tcPr>
            <w:tcW w:w="8370" w:type="dxa"/>
          </w:tcPr>
          <w:p w:rsidR="003E6122" w:rsidRPr="00DD7B91" w:rsidRDefault="003E6122" w:rsidP="00241C10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D54A1E" w:rsidRPr="00DD7B91" w:rsidRDefault="003E6122" w:rsidP="00D54A1E">
            <w:pPr>
              <w:spacing w:line="260" w:lineRule="exact"/>
              <w:contextualSpacing/>
              <w:jc w:val="left"/>
              <w:rPr>
                <w:rFonts w:ascii="Arial Narrow" w:hAnsi="Arial Narrow" w:cs="Arial"/>
                <w:color w:val="003399"/>
              </w:rPr>
            </w:pPr>
            <w:r w:rsidRPr="00DD7B91">
              <w:rPr>
                <w:rFonts w:ascii="Arial Narrow" w:hAnsi="Arial Narrow" w:cs="Arial"/>
                <w:color w:val="003399"/>
              </w:rPr>
              <w:t>Empowerment</w:t>
            </w:r>
          </w:p>
          <w:p w:rsidR="002600F0" w:rsidRPr="00DD7B91" w:rsidRDefault="002600F0" w:rsidP="00D54A1E">
            <w:pPr>
              <w:spacing w:line="260" w:lineRule="exact"/>
              <w:contextualSpacing/>
              <w:jc w:val="left"/>
              <w:rPr>
                <w:rFonts w:ascii="Arial" w:hAnsi="Arial" w:cs="Arial"/>
                <w:color w:val="003399"/>
              </w:rPr>
            </w:pPr>
            <w:r w:rsidRPr="00DD7B91">
              <w:rPr>
                <w:rFonts w:ascii="Arial" w:hAnsi="Arial" w:cs="Arial" w:hint="eastAsia"/>
                <w:color w:val="003399"/>
              </w:rPr>
              <w:t>维多利亚灌顶法会</w:t>
            </w:r>
          </w:p>
        </w:tc>
        <w:tc>
          <w:tcPr>
            <w:tcW w:w="8370" w:type="dxa"/>
          </w:tcPr>
          <w:p w:rsidR="00D54A1E" w:rsidRPr="00DD7B91" w:rsidRDefault="00D54A1E" w:rsidP="00241C10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Dzogchen Ati Yoga Empowerment and Teaching 1:00 - 5:00 PM at 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Earthspring Sanctuary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,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Victoria BC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</w:t>
            </w:r>
          </w:p>
        </w:tc>
      </w:tr>
      <w:tr w:rsidR="00DD7B91" w:rsidRPr="00DD7B91" w:rsidTr="00C13FA8">
        <w:tc>
          <w:tcPr>
            <w:tcW w:w="2245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Monday, June 18</w:t>
            </w:r>
          </w:p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Times New Roman" w:hAnsi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:6</w:t>
            </w: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月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18</w:t>
            </w: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日（周一）</w:t>
            </w:r>
          </w:p>
        </w:tc>
        <w:tc>
          <w:tcPr>
            <w:tcW w:w="8370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Times New Roman" w:hAnsi="Times New Roman"/>
                <w:color w:val="003399"/>
                <w:sz w:val="22"/>
                <w:szCs w:val="22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下午</w:t>
            </w:r>
            <w:r w:rsidRPr="00DD7B91">
              <w:rPr>
                <w:rFonts w:ascii="Arial Narrow" w:hAnsi="Arial Narrow" w:cstheme="minorHAnsi"/>
                <w:color w:val="003399"/>
                <w:sz w:val="22"/>
                <w:szCs w:val="22"/>
              </w:rPr>
              <w:t>1:00</w:t>
            </w:r>
            <w:r w:rsidRPr="00DD7B91">
              <w:rPr>
                <w:rFonts w:ascii="Gadugi" w:hAnsi="Gadugi" w:cstheme="minorHAnsi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至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ascii="Arial Narrow" w:hAnsi="Arial Narrow" w:cstheme="minorHAnsi"/>
                <w:color w:val="003399"/>
                <w:sz w:val="22"/>
                <w:szCs w:val="22"/>
              </w:rPr>
              <w:t>5:00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，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  <w:lang w:val="en-US"/>
              </w:rPr>
              <w:t>于维多利亚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Earthspring Sanctuary</w:t>
            </w:r>
            <w:r w:rsidRPr="00DD7B91">
              <w:rPr>
                <w:rFonts w:cstheme="minorHAnsi"/>
                <w:color w:val="003399"/>
                <w:sz w:val="22"/>
                <w:szCs w:val="22"/>
              </w:rPr>
              <w:t>举行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  <w:lang w:val="en-US"/>
              </w:rPr>
              <w:t>大圆满灌顶和教学</w:t>
            </w:r>
            <w:r w:rsidRPr="00DD7B91">
              <w:rPr>
                <w:rFonts w:cstheme="minorHAnsi"/>
                <w:color w:val="003399"/>
                <w:sz w:val="22"/>
                <w:szCs w:val="22"/>
              </w:rPr>
              <w:t>法会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cstheme="minorHAnsi"/>
                <w:color w:val="003399"/>
                <w:sz w:val="22"/>
                <w:szCs w:val="22"/>
              </w:rPr>
              <w:br w:type="textWrapping" w:clear="all"/>
            </w:r>
            <w:r w:rsidRPr="00DD7B91">
              <w:rPr>
                <w:rFonts w:ascii="Times New Roman" w:hAnsi="Times New Roman" w:cs="Times New Roman"/>
                <w:color w:val="003399"/>
                <w:sz w:val="22"/>
                <w:szCs w:val="22"/>
              </w:rPr>
              <w:t>地址</w:t>
            </w:r>
            <w:r w:rsidRPr="00DD7B91">
              <w:rPr>
                <w:rFonts w:ascii="Times New Roman" w:hAnsi="Times New Roman" w:cs="Times New Roman" w:hint="eastAsia"/>
                <w:color w:val="003399"/>
                <w:sz w:val="22"/>
                <w:szCs w:val="22"/>
              </w:rPr>
              <w:t>：</w:t>
            </w:r>
            <w:r w:rsidR="002600F0" w:rsidRPr="00DD7B91">
              <w:rPr>
                <w:rFonts w:ascii="Times New Roman" w:hAnsi="Times New Roman" w:cs="Times New Roman" w:hint="eastAsia"/>
                <w:color w:val="003399"/>
                <w:sz w:val="22"/>
                <w:szCs w:val="22"/>
              </w:rPr>
              <w:t xml:space="preserve">at 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405 Hazlitt Creek Rd, Victoria, BC</w:t>
            </w:r>
            <w:r w:rsidR="00241C10" w:rsidRPr="00DD7B91">
              <w:rPr>
                <w:rFonts w:ascii="Times New Roman" w:hAnsi="Times New Roman"/>
                <w:color w:val="003399"/>
                <w:sz w:val="22"/>
                <w:szCs w:val="22"/>
              </w:rPr>
              <w:t xml:space="preserve"> </w:t>
            </w:r>
            <w:r w:rsidR="003E6122" w:rsidRPr="00DD7B91">
              <w:rPr>
                <w:rFonts w:ascii="Arial Narrow" w:hAnsi="Arial Narrow"/>
                <w:color w:val="003399"/>
                <w:sz w:val="22"/>
                <w:szCs w:val="22"/>
              </w:rPr>
              <w:t>– open to public</w:t>
            </w:r>
            <w:r w:rsidR="002600F0" w:rsidRPr="00DD7B91">
              <w:rPr>
                <w:rFonts w:ascii="Arial Narrow" w:hAnsi="Arial Narrow" w:hint="eastAsia"/>
                <w:color w:val="003399"/>
                <w:sz w:val="22"/>
                <w:szCs w:val="22"/>
              </w:rPr>
              <w:t>（向公众开放）</w:t>
            </w:r>
          </w:p>
          <w:p w:rsidR="000D5BA2" w:rsidRPr="00DD7B91" w:rsidRDefault="000D5BA2" w:rsidP="00D54A1E">
            <w:pPr>
              <w:spacing w:line="260" w:lineRule="exact"/>
              <w:contextualSpacing/>
              <w:jc w:val="left"/>
              <w:rPr>
                <w:rFonts w:ascii="Times New Roman" w:hAnsi="Times New Roman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C13FA8" w:rsidRPr="00DD7B91" w:rsidRDefault="002600F0" w:rsidP="003E6122">
            <w:pPr>
              <w:spacing w:line="260" w:lineRule="exact"/>
              <w:contextualSpacing/>
              <w:jc w:val="left"/>
              <w:rPr>
                <w:rFonts w:ascii="Arial Narrow" w:hAnsi="Arial Narrow" w:cs="Arial"/>
                <w:color w:val="003399"/>
              </w:rPr>
            </w:pPr>
            <w:r w:rsidRPr="00DD7B91">
              <w:rPr>
                <w:rFonts w:ascii="Arial Narrow" w:hAnsi="Arial Narrow" w:cs="Arial"/>
                <w:color w:val="003399"/>
              </w:rPr>
              <w:t xml:space="preserve">Korde Rushen </w:t>
            </w:r>
            <w:r w:rsidR="00D54A1E" w:rsidRPr="00DD7B91">
              <w:rPr>
                <w:rFonts w:ascii="Arial Narrow" w:hAnsi="Arial Narrow" w:cs="Arial"/>
                <w:color w:val="003399"/>
              </w:rPr>
              <w:t>Retreat</w:t>
            </w:r>
          </w:p>
          <w:p w:rsidR="00D54A1E" w:rsidRPr="00DD7B91" w:rsidRDefault="002600F0" w:rsidP="003E6122">
            <w:pPr>
              <w:spacing w:line="260" w:lineRule="exact"/>
              <w:contextualSpacing/>
              <w:jc w:val="left"/>
              <w:rPr>
                <w:rFonts w:ascii="Arial" w:hAnsi="Arial" w:cs="Arial"/>
                <w:color w:val="003399"/>
              </w:rPr>
            </w:pPr>
            <w:r w:rsidRPr="00DD7B91">
              <w:rPr>
                <w:rFonts w:ascii="Arial" w:hAnsi="Arial" w:cs="Arial" w:hint="eastAsia"/>
                <w:color w:val="003399"/>
              </w:rPr>
              <w:t>（</w:t>
            </w:r>
            <w:r w:rsidRPr="00DD7B91">
              <w:rPr>
                <w:rFonts w:ascii="Arial" w:hAnsi="Arial" w:cs="Arial"/>
                <w:color w:val="003399"/>
              </w:rPr>
              <w:t>”</w:t>
            </w:r>
            <w:r w:rsidRPr="00DD7B91">
              <w:rPr>
                <w:rFonts w:ascii="Arial" w:hAnsi="Arial" w:cs="Arial" w:hint="eastAsia"/>
                <w:color w:val="003399"/>
              </w:rPr>
              <w:t>区别轮涅</w:t>
            </w:r>
            <w:r w:rsidRPr="00DD7B91">
              <w:rPr>
                <w:rFonts w:ascii="Arial" w:hAnsi="Arial" w:cs="Arial"/>
                <w:color w:val="003399"/>
              </w:rPr>
              <w:t>”</w:t>
            </w:r>
            <w:r w:rsidRPr="00DD7B91">
              <w:rPr>
                <w:rFonts w:ascii="Arial" w:hAnsi="Arial" w:cs="Arial" w:hint="eastAsia"/>
                <w:color w:val="003399"/>
              </w:rPr>
              <w:t>闭关</w:t>
            </w:r>
            <w:r w:rsidRPr="00DD7B91">
              <w:rPr>
                <w:rFonts w:ascii="Arial" w:hAnsi="Arial" w:cs="Arial" w:hint="eastAsia"/>
                <w:color w:val="003399"/>
              </w:rPr>
              <w:t>)</w:t>
            </w:r>
            <w:r w:rsidR="00D54A1E" w:rsidRPr="00DD7B91">
              <w:rPr>
                <w:rFonts w:ascii="Arial" w:hAnsi="Arial" w:cs="Arial"/>
                <w:color w:val="003399"/>
              </w:rPr>
              <w:t xml:space="preserve">: </w:t>
            </w:r>
          </w:p>
        </w:tc>
        <w:tc>
          <w:tcPr>
            <w:tcW w:w="8370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Dzogchen Kunzang Gongdu Ati Yoga Retreat: (Great Completion Dharmakaya Yangti Yoga Retreat). </w:t>
            </w:r>
          </w:p>
          <w:p w:rsidR="00C13FA8" w:rsidRDefault="00D54A1E" w:rsidP="00C13FA8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First retreat: Korde Rushen - Separating Samsara and Nirvana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, goes to July 2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</w:t>
            </w:r>
          </w:p>
          <w:p w:rsidR="00DD7B91" w:rsidRPr="00DD7B91" w:rsidRDefault="00DD7B91" w:rsidP="00C13FA8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Tuesday, June 19:</w:t>
            </w:r>
          </w:p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6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月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19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日（周二）</w:t>
            </w:r>
          </w:p>
        </w:tc>
        <w:tc>
          <w:tcPr>
            <w:tcW w:w="8370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cstheme="minorHAnsi"/>
                <w:color w:val="003399"/>
                <w:sz w:val="22"/>
                <w:szCs w:val="22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普贤密意总集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cstheme="minorHAnsi"/>
                <w:color w:val="003399"/>
                <w:sz w:val="22"/>
                <w:szCs w:val="22"/>
              </w:rPr>
              <w:t>–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大圆满闭关：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="002600F0" w:rsidRPr="00DD7B91">
              <w:rPr>
                <w:rFonts w:cstheme="minorHAnsi" w:hint="eastAsia"/>
                <w:color w:val="003399"/>
                <w:sz w:val="22"/>
                <w:szCs w:val="22"/>
              </w:rPr>
              <w:t>“区别轮涅”和“立断”静修营之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闭关阶段一：</w:t>
            </w:r>
          </w:p>
          <w:p w:rsidR="00D54A1E" w:rsidRPr="00DD7B91" w:rsidRDefault="002600F0" w:rsidP="00D54A1E">
            <w:pPr>
              <w:spacing w:line="260" w:lineRule="exact"/>
              <w:contextualSpacing/>
              <w:jc w:val="left"/>
              <w:rPr>
                <w:rFonts w:cstheme="minorHAnsi"/>
                <w:color w:val="003399"/>
                <w:sz w:val="22"/>
                <w:szCs w:val="22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“区别轮涅”。闭关静修营于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7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月</w:t>
            </w:r>
            <w:r w:rsidR="00D54A1E" w:rsidRPr="00DD7B91">
              <w:rPr>
                <w:rFonts w:cstheme="minorHAnsi"/>
                <w:color w:val="003399"/>
                <w:sz w:val="22"/>
                <w:szCs w:val="22"/>
              </w:rPr>
              <w:t>2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日（周一）结束</w:t>
            </w:r>
          </w:p>
          <w:p w:rsidR="00D54A1E" w:rsidRPr="00DD7B91" w:rsidRDefault="00D54A1E" w:rsidP="00C13FA8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地址：</w:t>
            </w:r>
            <w:r w:rsidR="002600F0"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at 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Earthspring Sanctuary Retreat Centre, 405 Hazlitt Creek Rd, Victoria, BC</w:t>
            </w:r>
          </w:p>
          <w:p w:rsidR="00C13FA8" w:rsidRPr="00DD7B91" w:rsidRDefault="00C13FA8" w:rsidP="00C13FA8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3E6122" w:rsidRPr="00DD7B91" w:rsidRDefault="00C13FA8" w:rsidP="00807A46">
            <w:pPr>
              <w:spacing w:line="260" w:lineRule="exact"/>
              <w:contextualSpacing/>
              <w:jc w:val="left"/>
              <w:rPr>
                <w:rFonts w:ascii="Arial Narrow" w:hAnsi="Arial Narrow" w:cs="Arial"/>
                <w:color w:val="003399"/>
                <w:sz w:val="28"/>
                <w:szCs w:val="28"/>
              </w:rPr>
            </w:pPr>
            <w:r w:rsidRPr="00DD7B91">
              <w:rPr>
                <w:rFonts w:ascii="Arial Narrow" w:hAnsi="Arial Narrow" w:cs="Arial"/>
                <w:color w:val="003399"/>
                <w:sz w:val="28"/>
                <w:szCs w:val="28"/>
              </w:rPr>
              <w:t>Sidney</w:t>
            </w:r>
          </w:p>
        </w:tc>
        <w:tc>
          <w:tcPr>
            <w:tcW w:w="8370" w:type="dxa"/>
          </w:tcPr>
          <w:p w:rsidR="003E6122" w:rsidRPr="00DD7B91" w:rsidRDefault="003E6122" w:rsidP="00D54A1E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C13FA8" w:rsidRPr="00DD7B91" w:rsidRDefault="00C13FA8" w:rsidP="003E6122">
            <w:pPr>
              <w:spacing w:line="260" w:lineRule="exact"/>
              <w:contextualSpacing/>
              <w:jc w:val="left"/>
              <w:rPr>
                <w:rFonts w:ascii="Arial" w:hAnsi="Arial" w:cs="Arial"/>
                <w:color w:val="003399"/>
              </w:rPr>
            </w:pPr>
            <w:r w:rsidRPr="00DD7B91">
              <w:rPr>
                <w:rFonts w:ascii="Arial Narrow" w:hAnsi="Arial Narrow" w:cs="Arial"/>
                <w:color w:val="003399"/>
              </w:rPr>
              <w:t xml:space="preserve">Treckchod </w:t>
            </w:r>
            <w:r w:rsidR="00D54A1E" w:rsidRPr="00DD7B91">
              <w:rPr>
                <w:rFonts w:ascii="Arial Narrow" w:hAnsi="Arial Narrow" w:cs="Arial"/>
                <w:color w:val="003399"/>
              </w:rPr>
              <w:t>Retreat:</w:t>
            </w:r>
            <w:r w:rsidR="00D54A1E" w:rsidRPr="00DD7B91">
              <w:rPr>
                <w:rFonts w:ascii="Arial" w:hAnsi="Arial" w:cs="Arial"/>
                <w:color w:val="003399"/>
              </w:rPr>
              <w:t xml:space="preserve"> </w:t>
            </w:r>
          </w:p>
          <w:p w:rsidR="00D54A1E" w:rsidRPr="00DD7B91" w:rsidRDefault="002600F0" w:rsidP="003E6122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</w:rPr>
            </w:pPr>
            <w:r w:rsidRPr="00DD7B91">
              <w:rPr>
                <w:rFonts w:ascii="Arial" w:hAnsi="Arial" w:cs="Arial" w:hint="eastAsia"/>
                <w:color w:val="003399"/>
              </w:rPr>
              <w:t>（</w:t>
            </w:r>
            <w:r w:rsidRPr="00DD7B91">
              <w:rPr>
                <w:rFonts w:ascii="Arial" w:hAnsi="Arial" w:cs="Arial"/>
                <w:color w:val="003399"/>
              </w:rPr>
              <w:t>”</w:t>
            </w:r>
            <w:r w:rsidRPr="00DD7B91">
              <w:rPr>
                <w:rFonts w:ascii="Arial" w:hAnsi="Arial" w:cs="Arial" w:hint="eastAsia"/>
                <w:color w:val="003399"/>
              </w:rPr>
              <w:t>立断”闭关）</w:t>
            </w:r>
          </w:p>
        </w:tc>
        <w:tc>
          <w:tcPr>
            <w:tcW w:w="8370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Dzogchen Kunzang Gongdu Ati Yoga Retreat: (Great Completion Dharmakaya Yangti Yoga Retreat). </w:t>
            </w:r>
          </w:p>
          <w:p w:rsidR="00D54A1E" w:rsidRDefault="00D54A1E" w:rsidP="00D61AB1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Second retreat: Trekchod </w:t>
            </w:r>
            <w:r w:rsidR="00D70367"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–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</w:t>
            </w:r>
            <w:r w:rsidR="00D70367"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(</w:t>
            </w:r>
            <w:r w:rsidR="00D70367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breakthrough to primordial purity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 xml:space="preserve">), goes to Tuesday July </w:t>
            </w:r>
            <w:r w:rsidR="00D61AB1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9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</w:t>
            </w:r>
          </w:p>
          <w:p w:rsidR="00DD7B91" w:rsidRPr="00DD7B91" w:rsidRDefault="00DD7B91" w:rsidP="00D61AB1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D54A1E" w:rsidRPr="00DD7B91" w:rsidRDefault="009658AE" w:rsidP="00D54A1E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 xml:space="preserve">Tuesday, </w:t>
            </w:r>
            <w:r w:rsidR="00D54A1E" w:rsidRPr="00DD7B91">
              <w:rPr>
                <w:rFonts w:ascii="Arial Narrow" w:hAnsi="Arial Narrow"/>
                <w:color w:val="003399"/>
                <w:sz w:val="22"/>
                <w:szCs w:val="22"/>
              </w:rPr>
              <w:t xml:space="preserve">July 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3</w:t>
            </w:r>
            <w:r w:rsidR="00D54A1E" w:rsidRPr="00DD7B91">
              <w:rPr>
                <w:rFonts w:ascii="Arial Narrow" w:hAnsi="Arial Narrow"/>
                <w:color w:val="003399"/>
                <w:sz w:val="22"/>
                <w:szCs w:val="22"/>
              </w:rPr>
              <w:t>:</w:t>
            </w:r>
          </w:p>
          <w:p w:rsidR="00D54A1E" w:rsidRPr="00DD7B91" w:rsidRDefault="00D54A1E" w:rsidP="00D61AB1">
            <w:pPr>
              <w:spacing w:line="260" w:lineRule="exact"/>
              <w:contextualSpacing/>
              <w:jc w:val="left"/>
              <w:rPr>
                <w:rFonts w:ascii="Times New Roman" w:hAnsi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7</w:t>
            </w: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月</w:t>
            </w:r>
            <w:r w:rsidR="00D61AB1"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3</w:t>
            </w: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日（周三）</w:t>
            </w:r>
          </w:p>
        </w:tc>
        <w:tc>
          <w:tcPr>
            <w:tcW w:w="8370" w:type="dxa"/>
          </w:tcPr>
          <w:p w:rsidR="00D54A1E" w:rsidRPr="00DD7B91" w:rsidRDefault="00D54A1E" w:rsidP="00D54A1E">
            <w:pPr>
              <w:spacing w:line="260" w:lineRule="exact"/>
              <w:contextualSpacing/>
              <w:jc w:val="left"/>
              <w:rPr>
                <w:rFonts w:cstheme="minorHAnsi"/>
                <w:color w:val="003399"/>
                <w:sz w:val="22"/>
                <w:szCs w:val="22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普贤密意总集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cstheme="minorHAnsi"/>
                <w:color w:val="003399"/>
                <w:sz w:val="22"/>
                <w:szCs w:val="22"/>
              </w:rPr>
              <w:t>–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大圆满闭关：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 </w:t>
            </w:r>
            <w:r w:rsidR="002600F0" w:rsidRPr="00DD7B91">
              <w:rPr>
                <w:rFonts w:cstheme="minorHAnsi" w:hint="eastAsia"/>
                <w:color w:val="003399"/>
                <w:sz w:val="22"/>
                <w:szCs w:val="22"/>
              </w:rPr>
              <w:t>“区别轮涅”和“立断”静修营之</w:t>
            </w: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闭关阶段二：</w:t>
            </w:r>
          </w:p>
          <w:p w:rsidR="00D54A1E" w:rsidRPr="00DD7B91" w:rsidRDefault="002600F0" w:rsidP="00D54A1E">
            <w:pPr>
              <w:spacing w:line="260" w:lineRule="exact"/>
              <w:contextualSpacing/>
              <w:jc w:val="left"/>
              <w:rPr>
                <w:rFonts w:cstheme="minorHAnsi"/>
                <w:color w:val="003399"/>
                <w:sz w:val="22"/>
                <w:szCs w:val="22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“立断”。闭关静修营于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7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月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10</w:t>
            </w:r>
            <w:r w:rsidR="00D54A1E" w:rsidRPr="00DD7B91">
              <w:rPr>
                <w:rFonts w:cstheme="minorHAnsi" w:hint="eastAsia"/>
                <w:color w:val="003399"/>
                <w:sz w:val="22"/>
                <w:szCs w:val="22"/>
              </w:rPr>
              <w:t>日（周二）结束</w:t>
            </w:r>
          </w:p>
          <w:p w:rsidR="00D54A1E" w:rsidRDefault="00D54A1E" w:rsidP="00DD7B91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</w:pPr>
            <w:r w:rsidRPr="00DD7B91">
              <w:rPr>
                <w:rFonts w:cstheme="minorHAnsi" w:hint="eastAsia"/>
                <w:color w:val="003399"/>
                <w:sz w:val="22"/>
                <w:szCs w:val="22"/>
              </w:rPr>
              <w:t>地址：</w:t>
            </w:r>
            <w:r w:rsidR="002600F0" w:rsidRPr="00DD7B91">
              <w:rPr>
                <w:rFonts w:cstheme="minorHAnsi" w:hint="eastAsia"/>
                <w:color w:val="003399"/>
                <w:sz w:val="22"/>
                <w:szCs w:val="22"/>
              </w:rPr>
              <w:t xml:space="preserve">at 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Mary Winspear Centre,</w:t>
            </w:r>
            <w:r w:rsidR="00241C10" w:rsidRPr="00DD7B91">
              <w:rPr>
                <w:color w:val="003399"/>
              </w:rPr>
              <w:t xml:space="preserve"> </w:t>
            </w:r>
            <w:r w:rsidR="00CB71D7" w:rsidRPr="00DD7B91">
              <w:rPr>
                <w:rFonts w:ascii="Arial Narrow" w:hAnsi="Arial Narrow"/>
                <w:color w:val="003399"/>
                <w:sz w:val="22"/>
                <w:szCs w:val="22"/>
              </w:rPr>
              <w:t>Activity Room 2</w:t>
            </w:r>
            <w:r w:rsidR="00CB71D7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 xml:space="preserve">, 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2243 Beacon Avenue,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 xml:space="preserve"> </w:t>
            </w:r>
            <w:r w:rsidR="00241C10"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Sidney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, BC</w:t>
            </w:r>
          </w:p>
          <w:p w:rsidR="00DD7B91" w:rsidRPr="00DD7B91" w:rsidRDefault="00DD7B91" w:rsidP="00DD7B91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3A669E" w:rsidRPr="00DD7B91" w:rsidRDefault="0013783D" w:rsidP="00D54A1E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8"/>
                <w:szCs w:val="28"/>
              </w:rPr>
            </w:pPr>
            <w:r w:rsidRPr="00DD7B91">
              <w:rPr>
                <w:rFonts w:ascii="Arial Narrow" w:hAnsi="Arial Narrow"/>
                <w:color w:val="003399"/>
                <w:sz w:val="28"/>
                <w:szCs w:val="28"/>
              </w:rPr>
              <w:t>Richmond</w:t>
            </w:r>
          </w:p>
        </w:tc>
        <w:tc>
          <w:tcPr>
            <w:tcW w:w="8370" w:type="dxa"/>
          </w:tcPr>
          <w:p w:rsidR="003A669E" w:rsidRPr="00DD7B91" w:rsidRDefault="003A669E" w:rsidP="00D54A1E">
            <w:pPr>
              <w:spacing w:line="260" w:lineRule="exact"/>
              <w:contextualSpacing/>
              <w:jc w:val="left"/>
              <w:rPr>
                <w:rFonts w:cstheme="minorHAnsi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3A669E" w:rsidRPr="00DD7B91" w:rsidRDefault="003A669E" w:rsidP="0013783D">
            <w:pPr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theme="minorHAnsi"/>
                <w:color w:val="003399"/>
                <w:sz w:val="22"/>
                <w:szCs w:val="22"/>
              </w:rPr>
              <w:t>Wednesday July 11</w:t>
            </w:r>
          </w:p>
        </w:tc>
        <w:tc>
          <w:tcPr>
            <w:tcW w:w="8370" w:type="dxa"/>
          </w:tcPr>
          <w:p w:rsidR="003A669E" w:rsidRPr="00DD7B91" w:rsidRDefault="003A669E" w:rsidP="0013783D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Guru Padmasambhava: Eight 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Emanations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Empowerment, Teaching (Peling Terma) and Tsok</w:t>
            </w:r>
          </w:p>
          <w:p w:rsidR="003A669E" w:rsidRDefault="003A669E" w:rsidP="0013783D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1:00 PM to 5:00 PM - Executive Plaza Hotel, 7311 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  <w:shd w:val="clear" w:color="auto" w:fill="FFFFFF"/>
              </w:rPr>
              <w:t>Westminster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 xml:space="preserve"> Hwy, Richmond, BC</w:t>
            </w:r>
          </w:p>
          <w:p w:rsidR="00DD7B91" w:rsidRPr="00DD7B91" w:rsidRDefault="00DD7B91" w:rsidP="0013783D">
            <w:pPr>
              <w:spacing w:line="260" w:lineRule="exact"/>
              <w:contextualSpacing/>
              <w:jc w:val="left"/>
              <w:rPr>
                <w:rFonts w:ascii="Arial Narrow" w:hAnsi="Arial Narrow" w:cs="Times New Roman"/>
                <w:color w:val="003399"/>
                <w:sz w:val="22"/>
                <w:szCs w:val="22"/>
              </w:rPr>
            </w:pPr>
          </w:p>
        </w:tc>
      </w:tr>
      <w:tr w:rsidR="00DD7B91" w:rsidRPr="00DD7B91" w:rsidTr="00C13FA8">
        <w:tc>
          <w:tcPr>
            <w:tcW w:w="2245" w:type="dxa"/>
          </w:tcPr>
          <w:p w:rsidR="003A669E" w:rsidRPr="00DD7B91" w:rsidRDefault="003A669E" w:rsidP="00DD7B91">
            <w:pPr>
              <w:spacing w:line="260" w:lineRule="exact"/>
              <w:contextualSpacing/>
              <w:jc w:val="left"/>
              <w:rPr>
                <w:rFonts w:ascii="Arial Narrow" w:hAnsi="Arial Narrow"/>
                <w:color w:val="003399"/>
                <w:sz w:val="22"/>
                <w:szCs w:val="22"/>
              </w:rPr>
            </w:pPr>
            <w:r w:rsidRPr="00DD7B91">
              <w:rPr>
                <w:rFonts w:ascii="Arial" w:hAnsi="Arial" w:cs="Arial"/>
                <w:color w:val="003399"/>
              </w:rPr>
              <w:t>温哥华市</w:t>
            </w:r>
          </w:p>
          <w:p w:rsidR="003A669E" w:rsidRPr="00DD7B91" w:rsidRDefault="003A669E" w:rsidP="00DD7B91">
            <w:pPr>
              <w:spacing w:line="260" w:lineRule="exact"/>
              <w:contextualSpacing/>
              <w:jc w:val="left"/>
              <w:rPr>
                <w:rFonts w:ascii="Times New Roman" w:hAnsi="Times New Roman"/>
                <w:color w:val="003399"/>
                <w:sz w:val="22"/>
                <w:szCs w:val="22"/>
              </w:rPr>
            </w:pPr>
            <w:r w:rsidRPr="00DD7B91">
              <w:rPr>
                <w:rFonts w:ascii="SimSun" w:eastAsia="SimSun" w:hAnsi="SimSun" w:cs="Courier New" w:hint="eastAsia"/>
                <w:b/>
                <w:color w:val="003399"/>
                <w:kern w:val="0"/>
                <w:sz w:val="20"/>
                <w:szCs w:val="20"/>
              </w:rPr>
              <w:t>7</w:t>
            </w:r>
            <w:r w:rsidRPr="00DD7B91">
              <w:rPr>
                <w:rFonts w:ascii="SimSun" w:eastAsia="SimSun" w:hAnsi="SimSun" w:cs="MS Gothic"/>
                <w:b/>
                <w:color w:val="003399"/>
                <w:kern w:val="0"/>
                <w:sz w:val="20"/>
                <w:szCs w:val="20"/>
              </w:rPr>
              <w:t>月</w:t>
            </w:r>
            <w:r w:rsidRPr="00DD7B91">
              <w:rPr>
                <w:rFonts w:ascii="SimSun" w:eastAsia="SimSun" w:hAnsi="SimSun" w:cs="Courier New" w:hint="eastAsia"/>
                <w:b/>
                <w:color w:val="003399"/>
                <w:kern w:val="0"/>
                <w:sz w:val="20"/>
                <w:szCs w:val="20"/>
              </w:rPr>
              <w:t>11</w:t>
            </w:r>
            <w:r w:rsidRPr="00DD7B91">
              <w:rPr>
                <w:rFonts w:ascii="SimSun" w:eastAsia="SimSun" w:hAnsi="SimSun" w:cs="Courier New"/>
                <w:b/>
                <w:color w:val="003399"/>
                <w:kern w:val="0"/>
                <w:sz w:val="20"/>
                <w:szCs w:val="20"/>
              </w:rPr>
              <w:t>(</w:t>
            </w:r>
            <w:r w:rsidRPr="00DD7B91">
              <w:rPr>
                <w:rFonts w:ascii="Arial" w:hAnsi="Arial" w:cs="Arial"/>
                <w:color w:val="003399"/>
              </w:rPr>
              <w:t>日星期</w:t>
            </w:r>
            <w:r w:rsidRPr="00DD7B91">
              <w:rPr>
                <w:rFonts w:ascii="Arial" w:hAnsi="Arial" w:cs="Arial" w:hint="eastAsia"/>
                <w:color w:val="003399"/>
              </w:rPr>
              <w:t>三</w:t>
            </w:r>
            <w:r w:rsidRPr="00DD7B91">
              <w:rPr>
                <w:rFonts w:ascii="SimSun" w:eastAsia="SimSun" w:hAnsi="SimSun" w:cs="MS Gothic" w:hint="eastAsia"/>
                <w:b/>
                <w:color w:val="003399"/>
                <w:kern w:val="0"/>
                <w:sz w:val="20"/>
                <w:szCs w:val="20"/>
              </w:rPr>
              <w:t>)</w:t>
            </w:r>
          </w:p>
        </w:tc>
        <w:tc>
          <w:tcPr>
            <w:tcW w:w="8370" w:type="dxa"/>
          </w:tcPr>
          <w:p w:rsidR="003A669E" w:rsidRPr="00DD7B91" w:rsidRDefault="003A669E" w:rsidP="0013783D">
            <w:pPr>
              <w:spacing w:line="260" w:lineRule="exact"/>
              <w:contextualSpacing/>
              <w:jc w:val="left"/>
              <w:rPr>
                <w:rFonts w:ascii="Arial" w:eastAsia="SimSun" w:hAnsi="Arial" w:cs="Arial"/>
                <w:color w:val="003399"/>
                <w:sz w:val="22"/>
                <w:szCs w:val="22"/>
                <w:shd w:val="clear" w:color="auto" w:fill="FFFFFF"/>
              </w:rPr>
            </w:pP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下午</w:t>
            </w:r>
            <w:r w:rsidRPr="00DD7B91">
              <w:rPr>
                <w:rFonts w:ascii="Times New Roman" w:hAnsi="Times New Roman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>1:00</w:t>
            </w:r>
            <w:r w:rsidRPr="00DD7B91">
              <w:rPr>
                <w:rFonts w:ascii="Times New Roman" w:hAnsi="Times New Roman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至</w:t>
            </w:r>
            <w:r w:rsidRPr="00DD7B91">
              <w:rPr>
                <w:rFonts w:ascii="Times New Roman" w:hAnsi="Times New Roman"/>
                <w:color w:val="003399"/>
                <w:sz w:val="22"/>
                <w:szCs w:val="22"/>
              </w:rPr>
              <w:t xml:space="preserve"> </w:t>
            </w:r>
            <w:r w:rsidRPr="00DD7B91">
              <w:rPr>
                <w:rFonts w:ascii="Arial Narrow" w:hAnsi="Arial Narrow"/>
                <w:color w:val="003399"/>
                <w:sz w:val="22"/>
                <w:szCs w:val="22"/>
              </w:rPr>
              <w:t xml:space="preserve">5:00 </w:t>
            </w:r>
            <w:r w:rsidRPr="00DD7B91">
              <w:rPr>
                <w:rFonts w:ascii="Arial Narrow" w:hAnsi="Arial Narrow" w:cs="Times New Roman" w:hint="eastAsia"/>
                <w:color w:val="003399"/>
                <w:sz w:val="22"/>
                <w:szCs w:val="22"/>
              </w:rPr>
              <w:t>温哥华会场</w:t>
            </w:r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，莲花生大士八相灌顶法会</w:t>
            </w:r>
          </w:p>
          <w:p w:rsidR="003A669E" w:rsidRPr="00DD7B91" w:rsidRDefault="003A669E" w:rsidP="0013783D">
            <w:pPr>
              <w:spacing w:line="260" w:lineRule="exact"/>
              <w:contextualSpacing/>
              <w:jc w:val="left"/>
              <w:rPr>
                <w:rFonts w:ascii="Times New Roman" w:hAnsi="Times New Roman"/>
                <w:color w:val="003399"/>
                <w:sz w:val="22"/>
                <w:szCs w:val="22"/>
              </w:rPr>
            </w:pPr>
            <w:bookmarkStart w:id="0" w:name="_GoBack"/>
            <w:bookmarkEnd w:id="0"/>
            <w:r w:rsidRPr="00DD7B91">
              <w:rPr>
                <w:rFonts w:ascii="Times New Roman" w:hAnsi="Times New Roman" w:hint="eastAsia"/>
                <w:color w:val="003399"/>
                <w:sz w:val="22"/>
                <w:szCs w:val="22"/>
              </w:rPr>
              <w:t>地址：</w:t>
            </w:r>
            <w:r w:rsidRPr="00DD7B91">
              <w:rPr>
                <w:rFonts w:ascii="Arial Narrow" w:hAnsi="Arial Narrow" w:cs="Times New Roman"/>
                <w:color w:val="003399"/>
                <w:sz w:val="22"/>
                <w:szCs w:val="22"/>
              </w:rPr>
              <w:t>Executive Plaza Hotel, 7311 Westminster Hwy, Richmond, BC</w:t>
            </w:r>
          </w:p>
        </w:tc>
      </w:tr>
    </w:tbl>
    <w:p w:rsidR="00D54A1E" w:rsidRPr="00DD7B91" w:rsidRDefault="00D54A1E" w:rsidP="00D54A1E">
      <w:pPr>
        <w:spacing w:before="240"/>
        <w:jc w:val="left"/>
        <w:rPr>
          <w:rFonts w:ascii="Arial Narrow" w:hAnsi="Arial Narrow" w:cstheme="minorHAnsi"/>
          <w:color w:val="003399"/>
          <w:sz w:val="22"/>
          <w:szCs w:val="22"/>
        </w:rPr>
      </w:pPr>
      <w:r w:rsidRPr="00DD7B91">
        <w:rPr>
          <w:rFonts w:ascii="Arial Narrow" w:hAnsi="Arial Narrow" w:cstheme="minorHAnsi"/>
          <w:color w:val="003399"/>
          <w:sz w:val="22"/>
          <w:szCs w:val="22"/>
        </w:rPr>
        <w:t xml:space="preserve">Suggested Donation for Empowerment: 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="009003E1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="009003E1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="009003E1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="009003E1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CAD $60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cstheme="minorHAnsi" w:hint="eastAsia"/>
          <w:color w:val="003399"/>
          <w:sz w:val="22"/>
          <w:szCs w:val="22"/>
        </w:rPr>
        <w:t>法会建议捐助金额：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CAD $60</w:t>
      </w:r>
    </w:p>
    <w:p w:rsidR="00D54A1E" w:rsidRPr="00DD7B91" w:rsidRDefault="00D54A1E" w:rsidP="00D54A1E">
      <w:pPr>
        <w:jc w:val="left"/>
        <w:rPr>
          <w:rFonts w:ascii="Arial Narrow" w:hAnsi="Arial Narrow" w:cstheme="minorHAnsi"/>
          <w:color w:val="003399"/>
          <w:sz w:val="22"/>
          <w:szCs w:val="22"/>
        </w:rPr>
      </w:pPr>
      <w:r w:rsidRPr="00DD7B91">
        <w:rPr>
          <w:rFonts w:ascii="Arial Narrow" w:hAnsi="Arial Narrow" w:cstheme="minorHAnsi"/>
          <w:color w:val="003399"/>
          <w:sz w:val="22"/>
          <w:szCs w:val="22"/>
        </w:rPr>
        <w:t xml:space="preserve">Payment method: Cash, PayPal or Cheque 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  <w:t>(PayPal from website:</w:t>
      </w:r>
      <w:r w:rsidR="00CB426B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 xml:space="preserve"> </w:t>
      </w:r>
      <w:r w:rsidR="00CB426B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www.pemalingpa.ca)</w:t>
      </w:r>
    </w:p>
    <w:p w:rsidR="00D54A1E" w:rsidRPr="00DD7B91" w:rsidRDefault="00D54A1E" w:rsidP="00D54A1E">
      <w:pPr>
        <w:jc w:val="left"/>
        <w:rPr>
          <w:rFonts w:ascii="Arial Narrow" w:hAnsi="Arial Narrow" w:cstheme="minorHAnsi"/>
          <w:color w:val="003399"/>
          <w:sz w:val="22"/>
          <w:szCs w:val="22"/>
        </w:rPr>
      </w:pPr>
      <w:r w:rsidRPr="00DD7B91">
        <w:rPr>
          <w:rFonts w:cstheme="minorHAnsi" w:hint="eastAsia"/>
          <w:color w:val="003399"/>
          <w:sz w:val="22"/>
          <w:szCs w:val="22"/>
        </w:rPr>
        <w:t>付款方式：现金，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 xml:space="preserve">PayPal </w:t>
      </w:r>
      <w:r w:rsidRPr="00DD7B91">
        <w:rPr>
          <w:rFonts w:cstheme="minorHAnsi" w:hint="eastAsia"/>
          <w:color w:val="003399"/>
          <w:sz w:val="22"/>
          <w:szCs w:val="22"/>
        </w:rPr>
        <w:t>或支票</w:t>
      </w:r>
      <w:r w:rsidRPr="00DD7B91">
        <w:rPr>
          <w:rFonts w:cstheme="minorHAnsi" w:hint="eastAsia"/>
          <w:color w:val="003399"/>
          <w:sz w:val="22"/>
          <w:szCs w:val="22"/>
        </w:rPr>
        <w:t xml:space="preserve"> </w:t>
      </w:r>
      <w:r w:rsidRPr="00DD7B91">
        <w:rPr>
          <w:rFonts w:cstheme="minorHAnsi"/>
          <w:color w:val="003399"/>
          <w:sz w:val="22"/>
          <w:szCs w:val="22"/>
        </w:rPr>
        <w:tab/>
      </w:r>
      <w:r w:rsidRPr="00DD7B91">
        <w:rPr>
          <w:rFonts w:cstheme="minorHAnsi"/>
          <w:color w:val="003399"/>
          <w:sz w:val="22"/>
          <w:szCs w:val="22"/>
        </w:rPr>
        <w:tab/>
      </w:r>
      <w:r w:rsidRPr="00DD7B91">
        <w:rPr>
          <w:rFonts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 xml:space="preserve">(PayPal </w:t>
      </w:r>
      <w:r w:rsidRPr="00DD7B91">
        <w:rPr>
          <w:rFonts w:cstheme="minorHAnsi" w:hint="eastAsia"/>
          <w:color w:val="003399"/>
          <w:sz w:val="22"/>
          <w:szCs w:val="22"/>
        </w:rPr>
        <w:t>请至网站</w:t>
      </w:r>
      <w:r w:rsidR="00CB426B" w:rsidRPr="00DD7B91">
        <w:rPr>
          <w:rFonts w:cstheme="minorHAnsi"/>
          <w:color w:val="003399"/>
          <w:sz w:val="22"/>
          <w:szCs w:val="22"/>
        </w:rPr>
        <w:tab/>
      </w:r>
      <w:r w:rsidR="00CB426B" w:rsidRPr="00DD7B91">
        <w:rPr>
          <w:rFonts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www.pemalingpa.ca)</w:t>
      </w:r>
    </w:p>
    <w:p w:rsidR="00D54A1E" w:rsidRPr="00DD7B91" w:rsidRDefault="00D54A1E" w:rsidP="00D54A1E">
      <w:pPr>
        <w:jc w:val="left"/>
        <w:rPr>
          <w:rFonts w:ascii="Arial Narrow" w:hAnsi="Arial Narrow" w:cstheme="minorHAnsi"/>
          <w:color w:val="003399"/>
          <w:sz w:val="22"/>
          <w:szCs w:val="22"/>
        </w:rPr>
      </w:pPr>
      <w:r w:rsidRPr="00DD7B91">
        <w:rPr>
          <w:rFonts w:ascii="Arial Narrow" w:hAnsi="Arial Narrow" w:cstheme="minorHAnsi"/>
          <w:color w:val="003399"/>
          <w:sz w:val="22"/>
          <w:szCs w:val="22"/>
        </w:rPr>
        <w:t xml:space="preserve">Registration &amp; Contact 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  <w:t>:</w:t>
      </w:r>
      <w:r w:rsidRPr="00DD7B91">
        <w:rPr>
          <w:rFonts w:cstheme="minorHAnsi" w:hint="eastAsia"/>
          <w:color w:val="003399"/>
          <w:sz w:val="22"/>
          <w:szCs w:val="22"/>
        </w:rPr>
        <w:t>注册及咨询请洽：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Lily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  <w:t>Email</w:t>
      </w:r>
      <w:r w:rsidRPr="00DD7B91">
        <w:rPr>
          <w:rFonts w:cstheme="minorHAnsi" w:hint="eastAsia"/>
          <w:color w:val="003399"/>
          <w:sz w:val="22"/>
          <w:szCs w:val="22"/>
        </w:rPr>
        <w:t>电邮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：</w:t>
      </w:r>
      <w:r w:rsidR="00CB426B"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lily@pemalingpa.ca</w:t>
      </w:r>
    </w:p>
    <w:p w:rsidR="00D54A1E" w:rsidRPr="00DD7B91" w:rsidRDefault="00D54A1E" w:rsidP="00D54A1E">
      <w:pPr>
        <w:jc w:val="left"/>
        <w:rPr>
          <w:rFonts w:ascii="Arial Narrow" w:hAnsi="Arial Narrow" w:cstheme="minorHAnsi"/>
          <w:color w:val="003399"/>
          <w:sz w:val="22"/>
          <w:szCs w:val="22"/>
        </w:rPr>
      </w:pPr>
      <w:r w:rsidRPr="00DD7B91">
        <w:rPr>
          <w:rFonts w:ascii="Arial Narrow" w:hAnsi="Arial Narrow" w:cstheme="minorHAnsi"/>
          <w:color w:val="003399"/>
          <w:sz w:val="22"/>
          <w:szCs w:val="22"/>
        </w:rPr>
        <w:t>Tel: English</w:t>
      </w:r>
      <w:r w:rsidRPr="00DD7B91">
        <w:rPr>
          <w:rFonts w:cstheme="minorHAnsi" w:hint="eastAsia"/>
          <w:color w:val="003399"/>
          <w:sz w:val="22"/>
          <w:szCs w:val="22"/>
        </w:rPr>
        <w:t>英文咨询：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250 857 8396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  <w:t>Tel: Chinese</w:t>
      </w:r>
      <w:r w:rsidRPr="00DD7B91">
        <w:rPr>
          <w:rFonts w:cstheme="minorHAnsi" w:hint="eastAsia"/>
          <w:color w:val="003399"/>
          <w:sz w:val="22"/>
          <w:szCs w:val="22"/>
        </w:rPr>
        <w:t>中文咨询：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250 891 2067</w:t>
      </w:r>
    </w:p>
    <w:p w:rsidR="00D54A1E" w:rsidRPr="00DD7B91" w:rsidRDefault="00D54A1E" w:rsidP="00D54A1E">
      <w:pPr>
        <w:jc w:val="left"/>
        <w:rPr>
          <w:rFonts w:ascii="Arial Narrow" w:hAnsi="Arial Narrow"/>
          <w:color w:val="003399"/>
        </w:rPr>
      </w:pPr>
      <w:r w:rsidRPr="00DD7B91">
        <w:rPr>
          <w:rFonts w:ascii="Arial Narrow" w:hAnsi="Arial Narrow" w:cstheme="minorHAnsi"/>
          <w:color w:val="003399"/>
          <w:sz w:val="22"/>
          <w:szCs w:val="22"/>
        </w:rPr>
        <w:t>More Information on website: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ab/>
      </w:r>
      <w:r w:rsidRPr="00DD7B91">
        <w:rPr>
          <w:rFonts w:cstheme="minorHAnsi" w:hint="eastAsia"/>
          <w:color w:val="003399"/>
          <w:sz w:val="22"/>
          <w:szCs w:val="22"/>
        </w:rPr>
        <w:t>更多资讯请登录网站：</w:t>
      </w:r>
      <w:r w:rsidRPr="00DD7B91">
        <w:rPr>
          <w:rFonts w:ascii="Arial Narrow" w:hAnsi="Arial Narrow" w:cstheme="minorHAnsi"/>
          <w:color w:val="003399"/>
          <w:sz w:val="22"/>
          <w:szCs w:val="22"/>
        </w:rPr>
        <w:t>www.pemalingpa.ca</w:t>
      </w:r>
    </w:p>
    <w:sectPr w:rsidR="00D54A1E" w:rsidRPr="00DD7B91" w:rsidSect="00F72AC9">
      <w:pgSz w:w="11900" w:h="16840"/>
      <w:pgMar w:top="360" w:right="360" w:bottom="360" w:left="360" w:header="850" w:footer="994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99" w:rsidRDefault="00521899" w:rsidP="00563ADD">
      <w:r>
        <w:separator/>
      </w:r>
    </w:p>
  </w:endnote>
  <w:endnote w:type="continuationSeparator" w:id="0">
    <w:p w:rsidR="00521899" w:rsidRDefault="00521899" w:rsidP="0056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99" w:rsidRDefault="00521899" w:rsidP="00563ADD">
      <w:r>
        <w:separator/>
      </w:r>
    </w:p>
  </w:footnote>
  <w:footnote w:type="continuationSeparator" w:id="0">
    <w:p w:rsidR="00521899" w:rsidRDefault="00521899" w:rsidP="0056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8"/>
    <w:rsid w:val="000760BC"/>
    <w:rsid w:val="000B6044"/>
    <w:rsid w:val="000D5BA2"/>
    <w:rsid w:val="0013783D"/>
    <w:rsid w:val="001439E4"/>
    <w:rsid w:val="001D740A"/>
    <w:rsid w:val="001D7D0A"/>
    <w:rsid w:val="001E145C"/>
    <w:rsid w:val="001E3483"/>
    <w:rsid w:val="001F2B3D"/>
    <w:rsid w:val="00212715"/>
    <w:rsid w:val="00241C10"/>
    <w:rsid w:val="002600F0"/>
    <w:rsid w:val="002856C7"/>
    <w:rsid w:val="00290EC3"/>
    <w:rsid w:val="0029259A"/>
    <w:rsid w:val="002A3B2F"/>
    <w:rsid w:val="00301EE8"/>
    <w:rsid w:val="00337499"/>
    <w:rsid w:val="00355E2F"/>
    <w:rsid w:val="003739DA"/>
    <w:rsid w:val="003A5ABE"/>
    <w:rsid w:val="003A669E"/>
    <w:rsid w:val="003E6122"/>
    <w:rsid w:val="00402C30"/>
    <w:rsid w:val="004147F6"/>
    <w:rsid w:val="00455134"/>
    <w:rsid w:val="004A50DC"/>
    <w:rsid w:val="004C2B26"/>
    <w:rsid w:val="004E3BEC"/>
    <w:rsid w:val="00517F00"/>
    <w:rsid w:val="00521899"/>
    <w:rsid w:val="00563ADD"/>
    <w:rsid w:val="00564A8F"/>
    <w:rsid w:val="00581CD3"/>
    <w:rsid w:val="00593E1C"/>
    <w:rsid w:val="005B35AF"/>
    <w:rsid w:val="005B6F28"/>
    <w:rsid w:val="005D7874"/>
    <w:rsid w:val="005E7480"/>
    <w:rsid w:val="006062D9"/>
    <w:rsid w:val="00621575"/>
    <w:rsid w:val="00625056"/>
    <w:rsid w:val="006369E9"/>
    <w:rsid w:val="00637FC2"/>
    <w:rsid w:val="0067586C"/>
    <w:rsid w:val="0067684C"/>
    <w:rsid w:val="006A11FC"/>
    <w:rsid w:val="006A3B94"/>
    <w:rsid w:val="006C76FA"/>
    <w:rsid w:val="006D4044"/>
    <w:rsid w:val="006D74A8"/>
    <w:rsid w:val="006F19BC"/>
    <w:rsid w:val="00724658"/>
    <w:rsid w:val="007556E1"/>
    <w:rsid w:val="00793CEC"/>
    <w:rsid w:val="007B4D84"/>
    <w:rsid w:val="007C658C"/>
    <w:rsid w:val="007E081D"/>
    <w:rsid w:val="00807A46"/>
    <w:rsid w:val="00830FC0"/>
    <w:rsid w:val="00834131"/>
    <w:rsid w:val="00843739"/>
    <w:rsid w:val="0085728C"/>
    <w:rsid w:val="00880674"/>
    <w:rsid w:val="008C7391"/>
    <w:rsid w:val="008F0758"/>
    <w:rsid w:val="008F0C58"/>
    <w:rsid w:val="009003E1"/>
    <w:rsid w:val="00942850"/>
    <w:rsid w:val="009658AE"/>
    <w:rsid w:val="009A10DE"/>
    <w:rsid w:val="009A3868"/>
    <w:rsid w:val="009D1535"/>
    <w:rsid w:val="009D43CC"/>
    <w:rsid w:val="009D57E9"/>
    <w:rsid w:val="009E722D"/>
    <w:rsid w:val="00A2116F"/>
    <w:rsid w:val="00A33C1B"/>
    <w:rsid w:val="00A373F3"/>
    <w:rsid w:val="00A53759"/>
    <w:rsid w:val="00AD2618"/>
    <w:rsid w:val="00B40E1E"/>
    <w:rsid w:val="00B63F13"/>
    <w:rsid w:val="00B73B78"/>
    <w:rsid w:val="00B920DF"/>
    <w:rsid w:val="00BB5775"/>
    <w:rsid w:val="00BE3A83"/>
    <w:rsid w:val="00C13FA8"/>
    <w:rsid w:val="00C24109"/>
    <w:rsid w:val="00C76019"/>
    <w:rsid w:val="00C87850"/>
    <w:rsid w:val="00C97130"/>
    <w:rsid w:val="00CA30BB"/>
    <w:rsid w:val="00CB426B"/>
    <w:rsid w:val="00CB71D7"/>
    <w:rsid w:val="00CD7E0C"/>
    <w:rsid w:val="00D54A1E"/>
    <w:rsid w:val="00D61AB1"/>
    <w:rsid w:val="00D70367"/>
    <w:rsid w:val="00D750C7"/>
    <w:rsid w:val="00DA19FB"/>
    <w:rsid w:val="00DB0D86"/>
    <w:rsid w:val="00DB2F3F"/>
    <w:rsid w:val="00DB4839"/>
    <w:rsid w:val="00DD7B91"/>
    <w:rsid w:val="00E071DC"/>
    <w:rsid w:val="00E54368"/>
    <w:rsid w:val="00E65253"/>
    <w:rsid w:val="00E80F9E"/>
    <w:rsid w:val="00E96990"/>
    <w:rsid w:val="00ED52C6"/>
    <w:rsid w:val="00F01835"/>
    <w:rsid w:val="00F05B6F"/>
    <w:rsid w:val="00F076FA"/>
    <w:rsid w:val="00F41B83"/>
    <w:rsid w:val="00F72AC9"/>
    <w:rsid w:val="00FA38A9"/>
    <w:rsid w:val="00FA3AF5"/>
    <w:rsid w:val="00FB5876"/>
    <w:rsid w:val="00FD7CC6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5:docId w15:val="{F928CCE1-11B2-480B-B54D-1112750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0BB"/>
    <w:pPr>
      <w:widowControl w:val="0"/>
      <w:jc w:val="both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FB58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B587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6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ADD"/>
    <w:rPr>
      <w:lang w:val="en-CA"/>
    </w:rPr>
  </w:style>
  <w:style w:type="character" w:customStyle="1" w:styleId="apple-converted-space">
    <w:name w:val="apple-converted-space"/>
    <w:basedOn w:val="DefaultParagraphFont"/>
    <w:rsid w:val="00AD2618"/>
  </w:style>
  <w:style w:type="character" w:styleId="Emphasis">
    <w:name w:val="Emphasis"/>
    <w:basedOn w:val="DefaultParagraphFont"/>
    <w:uiPriority w:val="20"/>
    <w:qFormat/>
    <w:rsid w:val="00AD2618"/>
    <w:rPr>
      <w:i/>
      <w:iCs/>
    </w:rPr>
  </w:style>
  <w:style w:type="table" w:styleId="TableGrid">
    <w:name w:val="Table Grid"/>
    <w:basedOn w:val="TableNormal"/>
    <w:uiPriority w:val="59"/>
    <w:rsid w:val="0067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5ABE"/>
    <w:rPr>
      <w:b/>
      <w:bCs/>
    </w:rPr>
  </w:style>
  <w:style w:type="character" w:styleId="Hyperlink">
    <w:name w:val="Hyperlink"/>
    <w:basedOn w:val="DefaultParagraphFont"/>
    <w:uiPriority w:val="99"/>
    <w:unhideWhenUsed/>
    <w:rsid w:val="006D404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7D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7D0A"/>
    <w:rPr>
      <w:rFonts w:ascii="Courier New" w:eastAsia="Times New Roman" w:hAnsi="Courier New" w:cs="Courier New"/>
      <w:kern w:val="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李</dc:creator>
  <cp:lastModifiedBy>Leonard Tarka</cp:lastModifiedBy>
  <cp:revision>2</cp:revision>
  <cp:lastPrinted>2018-06-11T17:16:00Z</cp:lastPrinted>
  <dcterms:created xsi:type="dcterms:W3CDTF">2018-06-11T17:21:00Z</dcterms:created>
  <dcterms:modified xsi:type="dcterms:W3CDTF">2018-06-11T17:21:00Z</dcterms:modified>
</cp:coreProperties>
</file>